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0B" w:rsidRPr="00DB740B" w:rsidRDefault="00DB740B" w:rsidP="00DB740B">
      <w:pPr>
        <w:spacing w:after="270" w:line="270" w:lineRule="atLeast"/>
        <w:rPr>
          <w:rFonts w:ascii="Arial" w:hAnsi="Arial" w:cs="Arial"/>
          <w:color w:val="000000"/>
          <w:sz w:val="20"/>
          <w:szCs w:val="20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  <w:r w:rsidRPr="00DB740B">
        <w:rPr>
          <w:rFonts w:ascii="Arial" w:hAnsi="Arial" w:cs="Arial"/>
          <w:b/>
          <w:bCs/>
          <w:color w:val="000000"/>
          <w:sz w:val="20"/>
          <w:szCs w:val="20"/>
        </w:rPr>
        <w:t>Правила внутреннего распорядка для потребителей услуг</w:t>
      </w:r>
    </w:p>
    <w:p w:rsidR="00DB740B" w:rsidRPr="00DB740B" w:rsidRDefault="00DB740B" w:rsidP="00DB740B">
      <w:pPr>
        <w:spacing w:after="270"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Настоящие Правила разработаны в соответствии с Федеральным законом РФ «Об основах охраны здоровья граждан в Российской Федерации», Постановлением Правительства РФ от 4 октября 2012 г. N 1006 "Об утверждении Правил предоставления медицинскими организациями платных медицинских услуг",  Законом «О защите прав потребителей» и иными нормативно-правовыми актами.</w:t>
      </w:r>
    </w:p>
    <w:p w:rsidR="00DB740B" w:rsidRPr="00DB740B" w:rsidRDefault="00DB740B" w:rsidP="00DB740B">
      <w:pPr>
        <w:spacing w:after="270"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Правила определяют нормы поведения пациентов и иных посетителей в Клинике ООО«МАСТЕР ДЕНТ Т» (далее – Клиника)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Клиники, а также работников Клиники. Соблюдение настоящих Правил является обязательным.</w:t>
      </w:r>
    </w:p>
    <w:p w:rsidR="00DB740B" w:rsidRPr="00DB740B" w:rsidRDefault="00DB740B" w:rsidP="00DB740B">
      <w:pPr>
        <w:spacing w:after="270"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Настоящие Правила размещаются для всеобщего ознакомления на информационном стенде Клиники, на сайте Клиники в сети «Интернет».</w:t>
      </w:r>
    </w:p>
    <w:p w:rsidR="00DB740B" w:rsidRPr="00DB740B" w:rsidRDefault="00DB740B" w:rsidP="00DB740B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b/>
          <w:bCs/>
          <w:color w:val="000000"/>
          <w:sz w:val="20"/>
          <w:szCs w:val="20"/>
        </w:rPr>
        <w:t>1. Основные понятия</w:t>
      </w:r>
    </w:p>
    <w:p w:rsidR="00DB740B" w:rsidRPr="00DB740B" w:rsidRDefault="00DB740B" w:rsidP="00DB740B">
      <w:pPr>
        <w:spacing w:after="270"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В настоящих Правилах используются следующие основные понятия:</w:t>
      </w:r>
    </w:p>
    <w:p w:rsidR="00DB740B" w:rsidRPr="00DB740B" w:rsidRDefault="00DB740B" w:rsidP="00DB740B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i/>
          <w:iCs/>
          <w:color w:val="000000"/>
          <w:sz w:val="20"/>
          <w:szCs w:val="20"/>
        </w:rPr>
        <w:t>Медицинская услуга</w:t>
      </w:r>
      <w:r w:rsidRPr="00DB740B">
        <w:rPr>
          <w:rFonts w:ascii="Arial" w:hAnsi="Arial" w:cs="Arial"/>
          <w:color w:val="000000"/>
          <w:sz w:val="20"/>
          <w:szCs w:val="20"/>
        </w:rPr>
        <w:t> 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DB740B" w:rsidRPr="00DB740B" w:rsidRDefault="00DB740B" w:rsidP="00DB740B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i/>
          <w:iCs/>
          <w:color w:val="000000"/>
          <w:sz w:val="20"/>
          <w:szCs w:val="20"/>
        </w:rPr>
        <w:t>Медицинская помощь</w:t>
      </w:r>
      <w:r w:rsidRPr="00DB740B">
        <w:rPr>
          <w:rFonts w:ascii="Arial" w:hAnsi="Arial" w:cs="Arial"/>
          <w:color w:val="000000"/>
          <w:sz w:val="20"/>
          <w:szCs w:val="20"/>
        </w:rPr>
        <w:t>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DB740B" w:rsidRPr="00DB740B" w:rsidRDefault="00DB740B" w:rsidP="00DB740B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i/>
          <w:iCs/>
          <w:color w:val="000000"/>
          <w:sz w:val="20"/>
          <w:szCs w:val="20"/>
        </w:rPr>
        <w:t>Услуги медицинского сервиса и услуги, косвенно связанные с медицинскими</w:t>
      </w:r>
      <w:r w:rsidRPr="00DB740B">
        <w:rPr>
          <w:rFonts w:ascii="Arial" w:hAnsi="Arial" w:cs="Arial"/>
          <w:color w:val="000000"/>
          <w:sz w:val="20"/>
          <w:szCs w:val="20"/>
        </w:rPr>
        <w:t>– услуги гражданам и организациям, выполняемые Клиникой в процессе оказания медицинской помощи, но не являющиеся элементами медицинской помощи.</w:t>
      </w:r>
    </w:p>
    <w:p w:rsidR="00DB740B" w:rsidRPr="00DB740B" w:rsidRDefault="00DB740B" w:rsidP="00DB740B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i/>
          <w:iCs/>
          <w:color w:val="000000"/>
          <w:sz w:val="20"/>
          <w:szCs w:val="20"/>
        </w:rPr>
        <w:t>Пациент</w:t>
      </w:r>
      <w:r w:rsidRPr="00DB740B">
        <w:rPr>
          <w:rFonts w:ascii="Arial" w:hAnsi="Arial" w:cs="Arial"/>
          <w:color w:val="000000"/>
          <w:sz w:val="20"/>
          <w:szCs w:val="20"/>
        </w:rPr>
        <w:t> 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DB740B" w:rsidRPr="00DB740B" w:rsidRDefault="00DB740B" w:rsidP="00DB740B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i/>
          <w:iCs/>
          <w:color w:val="000000"/>
          <w:sz w:val="20"/>
          <w:szCs w:val="20"/>
        </w:rPr>
        <w:t>Посетитель</w:t>
      </w:r>
      <w:r w:rsidRPr="00DB740B">
        <w:rPr>
          <w:rFonts w:ascii="Arial" w:hAnsi="Arial" w:cs="Arial"/>
          <w:color w:val="000000"/>
          <w:sz w:val="20"/>
          <w:szCs w:val="20"/>
        </w:rPr>
        <w:t> -  любое физическое лицо, временно находящееся в здании или служебном помещении Клиники, в том числе сопровождающее несовершеннолетних, для которого Клиника не является местом работы.</w:t>
      </w:r>
    </w:p>
    <w:p w:rsidR="00DB740B" w:rsidRPr="00DB740B" w:rsidRDefault="00DB740B" w:rsidP="00DB740B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i/>
          <w:iCs/>
          <w:color w:val="000000"/>
          <w:sz w:val="20"/>
          <w:szCs w:val="20"/>
        </w:rPr>
        <w:t>Лечащий врач</w:t>
      </w:r>
      <w:r w:rsidRPr="00DB740B">
        <w:rPr>
          <w:rFonts w:ascii="Arial" w:hAnsi="Arial" w:cs="Arial"/>
          <w:color w:val="000000"/>
          <w:sz w:val="20"/>
          <w:szCs w:val="20"/>
        </w:rPr>
        <w:t> – врач – стоматолог любой специальности, зубной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Клиники.</w:t>
      </w:r>
    </w:p>
    <w:p w:rsidR="00DB740B" w:rsidRPr="00DB740B" w:rsidRDefault="00DB740B" w:rsidP="00DB740B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b/>
          <w:bCs/>
          <w:color w:val="000000"/>
          <w:sz w:val="20"/>
          <w:szCs w:val="20"/>
        </w:rPr>
        <w:t>2. Права и обязанности пациента</w:t>
      </w:r>
    </w:p>
    <w:p w:rsidR="00DB740B" w:rsidRPr="00DB740B" w:rsidRDefault="00DB740B" w:rsidP="00DB740B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b/>
          <w:bCs/>
          <w:color w:val="000000"/>
          <w:sz w:val="20"/>
          <w:szCs w:val="20"/>
        </w:rPr>
        <w:t>2.1. Пациент имеет право на:</w:t>
      </w:r>
    </w:p>
    <w:p w:rsidR="00DB740B" w:rsidRPr="00DB740B" w:rsidRDefault="00DB740B" w:rsidP="00DB740B">
      <w:pPr>
        <w:numPr>
          <w:ilvl w:val="0"/>
          <w:numId w:val="1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DB740B" w:rsidRPr="00DB740B" w:rsidRDefault="00DB740B" w:rsidP="00DB740B">
      <w:pPr>
        <w:numPr>
          <w:ilvl w:val="0"/>
          <w:numId w:val="1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DB740B" w:rsidRPr="00DB740B" w:rsidRDefault="00DB740B" w:rsidP="00DB740B">
      <w:pPr>
        <w:numPr>
          <w:ilvl w:val="0"/>
          <w:numId w:val="1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получение консультаций врачей-специалистов;</w:t>
      </w:r>
    </w:p>
    <w:p w:rsidR="00DB740B" w:rsidRPr="00DB740B" w:rsidRDefault="00DB740B" w:rsidP="00DB740B">
      <w:pPr>
        <w:numPr>
          <w:ilvl w:val="0"/>
          <w:numId w:val="1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DB740B" w:rsidRPr="00DB740B" w:rsidRDefault="00DB740B" w:rsidP="00DB740B">
      <w:pPr>
        <w:numPr>
          <w:ilvl w:val="0"/>
          <w:numId w:val="1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lastRenderedPageBreak/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DB740B" w:rsidRPr="00DB740B" w:rsidRDefault="00DB740B" w:rsidP="00DB740B">
      <w:pPr>
        <w:numPr>
          <w:ilvl w:val="0"/>
          <w:numId w:val="1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DB740B" w:rsidRPr="00DB740B" w:rsidRDefault="00DB740B" w:rsidP="00DB740B">
      <w:pPr>
        <w:numPr>
          <w:ilvl w:val="0"/>
          <w:numId w:val="1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выбор лиц, которым в интересах пациента может быть передана информация о состоянии его здоровья;</w:t>
      </w:r>
    </w:p>
    <w:p w:rsidR="00DB740B" w:rsidRPr="00DB740B" w:rsidRDefault="00DB740B" w:rsidP="00DB740B">
      <w:pPr>
        <w:numPr>
          <w:ilvl w:val="0"/>
          <w:numId w:val="1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защиту сведений, составляющих врачебную тайну;</w:t>
      </w:r>
    </w:p>
    <w:p w:rsidR="00DB740B" w:rsidRPr="00DB740B" w:rsidRDefault="00DB740B" w:rsidP="00DB740B">
      <w:pPr>
        <w:numPr>
          <w:ilvl w:val="0"/>
          <w:numId w:val="1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отказ от медицинского вмешательства;</w:t>
      </w:r>
    </w:p>
    <w:p w:rsidR="00DB740B" w:rsidRPr="00DB740B" w:rsidRDefault="00DB740B" w:rsidP="00DB740B">
      <w:pPr>
        <w:numPr>
          <w:ilvl w:val="0"/>
          <w:numId w:val="1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DB740B" w:rsidRPr="00DB740B" w:rsidRDefault="00DB740B" w:rsidP="00DB740B">
      <w:pPr>
        <w:numPr>
          <w:ilvl w:val="0"/>
          <w:numId w:val="1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DB740B" w:rsidRPr="00DB740B" w:rsidRDefault="00DB740B" w:rsidP="00DB740B">
      <w:pPr>
        <w:numPr>
          <w:ilvl w:val="0"/>
          <w:numId w:val="1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</w:t>
      </w:r>
    </w:p>
    <w:p w:rsidR="00DB740B" w:rsidRPr="00DB740B" w:rsidRDefault="00DB740B" w:rsidP="00DB740B">
      <w:pPr>
        <w:numPr>
          <w:ilvl w:val="0"/>
          <w:numId w:val="1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получение медицинских услуг и иных услуг в рамках программ обязательного и добровольного медицинского страхования;</w:t>
      </w:r>
    </w:p>
    <w:p w:rsidR="00DB740B" w:rsidRPr="00DB740B" w:rsidRDefault="00DB740B" w:rsidP="00DB740B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b/>
          <w:bCs/>
          <w:color w:val="000000"/>
          <w:sz w:val="20"/>
          <w:szCs w:val="20"/>
        </w:rPr>
        <w:t>2.2. Пациент обязан:</w:t>
      </w:r>
    </w:p>
    <w:p w:rsidR="00DB740B" w:rsidRPr="00DB740B" w:rsidRDefault="00DB740B" w:rsidP="00DB740B">
      <w:pPr>
        <w:numPr>
          <w:ilvl w:val="0"/>
          <w:numId w:val="2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принимать меры к сохранению и укреплению своего здоровья;</w:t>
      </w:r>
    </w:p>
    <w:p w:rsidR="00DB740B" w:rsidRPr="00DB740B" w:rsidRDefault="00DB740B" w:rsidP="00DB740B">
      <w:pPr>
        <w:numPr>
          <w:ilvl w:val="0"/>
          <w:numId w:val="2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своевременно обращаться за медицинской помощью;</w:t>
      </w:r>
    </w:p>
    <w:p w:rsidR="00DB740B" w:rsidRPr="00DB740B" w:rsidRDefault="00DB740B" w:rsidP="00DB740B">
      <w:pPr>
        <w:numPr>
          <w:ilvl w:val="0"/>
          <w:numId w:val="2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Клинике;</w:t>
      </w:r>
    </w:p>
    <w:p w:rsidR="00DB740B" w:rsidRPr="00DB740B" w:rsidRDefault="00DB740B" w:rsidP="00DB740B">
      <w:pPr>
        <w:numPr>
          <w:ilvl w:val="0"/>
          <w:numId w:val="2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проявлять в общении с медицинскими работниками такт и уважение, быть выдержанным, доброжелательным;</w:t>
      </w:r>
    </w:p>
    <w:p w:rsidR="00DB740B" w:rsidRPr="00DB740B" w:rsidRDefault="00DB740B" w:rsidP="00DB740B">
      <w:pPr>
        <w:numPr>
          <w:ilvl w:val="0"/>
          <w:numId w:val="2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не приходить на прием к врачу в алкогольном, наркотическом, ином токсическом опьянении;</w:t>
      </w:r>
    </w:p>
    <w:p w:rsidR="00DB740B" w:rsidRPr="00DB740B" w:rsidRDefault="00DB740B" w:rsidP="00DB740B">
      <w:pPr>
        <w:numPr>
          <w:ilvl w:val="0"/>
          <w:numId w:val="2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своевременно являться на прием и предупреждать о невозможности явки по уважительной причине;</w:t>
      </w:r>
    </w:p>
    <w:p w:rsidR="00DB740B" w:rsidRPr="00DB740B" w:rsidRDefault="00DB740B" w:rsidP="00DB740B">
      <w:pPr>
        <w:numPr>
          <w:ilvl w:val="0"/>
          <w:numId w:val="2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сообщать врачу всю информацию, необходимую для постановки диагноза и лечения заболевания;</w:t>
      </w:r>
    </w:p>
    <w:p w:rsidR="00DB740B" w:rsidRPr="00DB740B" w:rsidRDefault="00DB740B" w:rsidP="00DB740B">
      <w:pPr>
        <w:numPr>
          <w:ilvl w:val="0"/>
          <w:numId w:val="2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DB740B" w:rsidRPr="00DB740B" w:rsidRDefault="00DB740B" w:rsidP="00DB740B">
      <w:pPr>
        <w:numPr>
          <w:ilvl w:val="0"/>
          <w:numId w:val="2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подписать информированное согласие на медицинское вмешательство и другие документы Клиники;</w:t>
      </w:r>
    </w:p>
    <w:p w:rsidR="00DB740B" w:rsidRPr="00DB740B" w:rsidRDefault="00DB740B" w:rsidP="00DB740B">
      <w:pPr>
        <w:numPr>
          <w:ilvl w:val="0"/>
          <w:numId w:val="2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ознакомиться с рекомендованным планом лечения и соблюдать его;</w:t>
      </w:r>
    </w:p>
    <w:p w:rsidR="00DB740B" w:rsidRPr="00DB740B" w:rsidRDefault="00DB740B" w:rsidP="00DB740B">
      <w:pPr>
        <w:numPr>
          <w:ilvl w:val="0"/>
          <w:numId w:val="2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своевременно и неукоснительно выполнять все предписания лечащего врача;</w:t>
      </w:r>
    </w:p>
    <w:p w:rsidR="00DB740B" w:rsidRPr="00DB740B" w:rsidRDefault="00DB740B" w:rsidP="00DB740B">
      <w:pPr>
        <w:numPr>
          <w:ilvl w:val="0"/>
          <w:numId w:val="2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DB740B" w:rsidRPr="00DB740B" w:rsidRDefault="00DB740B" w:rsidP="00DB740B">
      <w:pPr>
        <w:numPr>
          <w:ilvl w:val="0"/>
          <w:numId w:val="2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не предпринимать действий, способных нарушить права других пациентов и работников Учреждения;</w:t>
      </w:r>
    </w:p>
    <w:p w:rsidR="00DB740B" w:rsidRPr="00DB740B" w:rsidRDefault="00DB740B" w:rsidP="00DB740B">
      <w:pPr>
        <w:numPr>
          <w:ilvl w:val="0"/>
          <w:numId w:val="2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соблюдать установленный порядок деятельности Клиники и нормы поведения в общественных местах;</w:t>
      </w:r>
    </w:p>
    <w:p w:rsidR="00DB740B" w:rsidRPr="00DB740B" w:rsidRDefault="00DB740B" w:rsidP="00DB740B">
      <w:pPr>
        <w:numPr>
          <w:ilvl w:val="0"/>
          <w:numId w:val="2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посещать подразделения Клиники и медицинские кабинеты в соответствии с установленным графиком их работы;</w:t>
      </w:r>
    </w:p>
    <w:p w:rsidR="00DB740B" w:rsidRPr="00DB740B" w:rsidRDefault="00DB740B" w:rsidP="00DB740B">
      <w:pPr>
        <w:numPr>
          <w:ilvl w:val="0"/>
          <w:numId w:val="2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при посещении медицинских кабинетов надевать на обувь бахилы или переобуваться в сменную обувь;</w:t>
      </w:r>
    </w:p>
    <w:p w:rsidR="00DB740B" w:rsidRPr="00DB740B" w:rsidRDefault="00DB740B" w:rsidP="00DB740B">
      <w:pPr>
        <w:numPr>
          <w:ilvl w:val="0"/>
          <w:numId w:val="2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DB740B" w:rsidRPr="00DB740B" w:rsidRDefault="00DB740B" w:rsidP="00DB740B">
      <w:pPr>
        <w:numPr>
          <w:ilvl w:val="0"/>
          <w:numId w:val="2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не допускать проявлений неуважительного отношения к иным пациентам и работникам Клиники;</w:t>
      </w:r>
    </w:p>
    <w:p w:rsidR="00DB740B" w:rsidRPr="00DB740B" w:rsidRDefault="00DB740B" w:rsidP="00DB740B">
      <w:pPr>
        <w:numPr>
          <w:ilvl w:val="0"/>
          <w:numId w:val="2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бережно относиться к имуществу Клиники, соблюдать чистоту и тишину в помещениях Клиники.</w:t>
      </w:r>
    </w:p>
    <w:p w:rsidR="00DB740B" w:rsidRPr="00DB740B" w:rsidRDefault="00DB740B" w:rsidP="00DB740B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b/>
          <w:bCs/>
          <w:color w:val="000000"/>
          <w:sz w:val="20"/>
          <w:szCs w:val="20"/>
        </w:rPr>
        <w:t>2.3. Пациентам и посетителям</w:t>
      </w:r>
      <w:r w:rsidRPr="00DB740B">
        <w:rPr>
          <w:rFonts w:ascii="Arial" w:hAnsi="Arial" w:cs="Arial"/>
          <w:color w:val="000000"/>
          <w:sz w:val="20"/>
          <w:szCs w:val="20"/>
        </w:rPr>
        <w:t xml:space="preserve">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</w:t>
      </w:r>
      <w:r w:rsidRPr="00DB740B">
        <w:rPr>
          <w:rFonts w:ascii="Arial" w:hAnsi="Arial" w:cs="Arial"/>
          <w:color w:val="000000"/>
          <w:sz w:val="20"/>
          <w:szCs w:val="20"/>
        </w:rPr>
        <w:lastRenderedPageBreak/>
        <w:t>безопасности работников Клиники, пациентов и посетителей в зданиях и служебных помещениях, </w:t>
      </w:r>
      <w:r w:rsidRPr="00DB740B">
        <w:rPr>
          <w:rFonts w:ascii="Arial" w:hAnsi="Arial" w:cs="Arial"/>
          <w:b/>
          <w:bCs/>
          <w:color w:val="000000"/>
          <w:sz w:val="20"/>
          <w:szCs w:val="20"/>
        </w:rPr>
        <w:t>запрещается:</w:t>
      </w:r>
    </w:p>
    <w:p w:rsidR="00DB740B" w:rsidRPr="00DB740B" w:rsidRDefault="00DB740B" w:rsidP="00DB740B">
      <w:pPr>
        <w:numPr>
          <w:ilvl w:val="0"/>
          <w:numId w:val="3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проносить в здания и служебные помещения 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DB740B" w:rsidRPr="00DB740B" w:rsidRDefault="00DB740B" w:rsidP="00DB740B">
      <w:pPr>
        <w:numPr>
          <w:ilvl w:val="0"/>
          <w:numId w:val="3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:rsidR="00DB740B" w:rsidRPr="00DB740B" w:rsidRDefault="00DB740B" w:rsidP="00DB740B">
      <w:pPr>
        <w:numPr>
          <w:ilvl w:val="0"/>
          <w:numId w:val="3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находиться в служебных помещениях Клиники без разрешения;</w:t>
      </w:r>
    </w:p>
    <w:p w:rsidR="00DB740B" w:rsidRPr="00DB740B" w:rsidRDefault="00DB740B" w:rsidP="00DB740B">
      <w:pPr>
        <w:numPr>
          <w:ilvl w:val="0"/>
          <w:numId w:val="3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употреблять пищу в коридорах, на лестничных маршах и других помещениях;</w:t>
      </w:r>
    </w:p>
    <w:p w:rsidR="00DB740B" w:rsidRPr="00DB740B" w:rsidRDefault="00DB740B" w:rsidP="00DB740B">
      <w:pPr>
        <w:numPr>
          <w:ilvl w:val="0"/>
          <w:numId w:val="3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курить на крыльце, лестничных площадках, в коридорах, кабинетах, фойе и др. помещениях Клиники;</w:t>
      </w:r>
    </w:p>
    <w:p w:rsidR="00DB740B" w:rsidRPr="00DB740B" w:rsidRDefault="00DB740B" w:rsidP="00DB740B">
      <w:pPr>
        <w:numPr>
          <w:ilvl w:val="0"/>
          <w:numId w:val="3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играть в азартные игры в помещениях и на территории Клиники;</w:t>
      </w:r>
    </w:p>
    <w:p w:rsidR="00DB740B" w:rsidRPr="00DB740B" w:rsidRDefault="00DB740B" w:rsidP="00DB740B">
      <w:pPr>
        <w:numPr>
          <w:ilvl w:val="0"/>
          <w:numId w:val="3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громко разговаривать, шуметь, хлопать дверями;</w:t>
      </w:r>
    </w:p>
    <w:p w:rsidR="00DB740B" w:rsidRPr="00DB740B" w:rsidRDefault="00DB740B" w:rsidP="00DB740B">
      <w:pPr>
        <w:numPr>
          <w:ilvl w:val="0"/>
          <w:numId w:val="3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оставлять малолетних детей без присмотра. Несовершеннолетние лица в возрасте до 15 лет могут находиться в зданиях и служебных помещениях Клиники только в сопровождении родителей, близких родственников или законных представителей.</w:t>
      </w:r>
    </w:p>
    <w:p w:rsidR="00DB740B" w:rsidRPr="00DB740B" w:rsidRDefault="00DB740B" w:rsidP="00DB740B">
      <w:pPr>
        <w:numPr>
          <w:ilvl w:val="0"/>
          <w:numId w:val="3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выносить из помещения Клиники документы, полученные для ознакомления;</w:t>
      </w:r>
    </w:p>
    <w:p w:rsidR="00DB740B" w:rsidRPr="00DB740B" w:rsidRDefault="00DB740B" w:rsidP="00DB740B">
      <w:pPr>
        <w:numPr>
          <w:ilvl w:val="0"/>
          <w:numId w:val="3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изымать какие-либо документы из медицинских карт, со стендов и из папок информационных стендов;</w:t>
      </w:r>
    </w:p>
    <w:p w:rsidR="00DB740B" w:rsidRPr="00DB740B" w:rsidRDefault="00DB740B" w:rsidP="00DB740B">
      <w:pPr>
        <w:numPr>
          <w:ilvl w:val="0"/>
          <w:numId w:val="3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размещать в помещениях и на территории Клиники объявления без разрешения администрации Клиники;</w:t>
      </w:r>
    </w:p>
    <w:p w:rsidR="00DB740B" w:rsidRPr="00DB740B" w:rsidRDefault="00DB740B" w:rsidP="00DB740B">
      <w:pPr>
        <w:numPr>
          <w:ilvl w:val="0"/>
          <w:numId w:val="3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производить фото- и видеосъемку без предварительного разрешения администрации Клиники;</w:t>
      </w:r>
    </w:p>
    <w:p w:rsidR="00DB740B" w:rsidRPr="00DB740B" w:rsidRDefault="00DB740B" w:rsidP="00DB740B">
      <w:pPr>
        <w:numPr>
          <w:ilvl w:val="0"/>
          <w:numId w:val="3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выполнять в помещениях Клиники функции торговых агентов, представителей и находиться в помещениях Клиники в иных коммерческих целях;</w:t>
      </w:r>
    </w:p>
    <w:p w:rsidR="00DB740B" w:rsidRPr="00DB740B" w:rsidRDefault="00DB740B" w:rsidP="00DB740B">
      <w:pPr>
        <w:numPr>
          <w:ilvl w:val="0"/>
          <w:numId w:val="3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находиться в помещениях Клиники в верхней одежде, грязной обуви;</w:t>
      </w:r>
    </w:p>
    <w:p w:rsidR="00DB740B" w:rsidRPr="00DB740B" w:rsidRDefault="00DB740B" w:rsidP="00DB740B">
      <w:pPr>
        <w:numPr>
          <w:ilvl w:val="0"/>
          <w:numId w:val="3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преграждать проезд санитарного транспорта к зданиям Клиники.</w:t>
      </w:r>
    </w:p>
    <w:p w:rsidR="00DB740B" w:rsidRPr="00DB740B" w:rsidRDefault="00DB740B" w:rsidP="00DB740B">
      <w:pPr>
        <w:numPr>
          <w:ilvl w:val="0"/>
          <w:numId w:val="3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Запрещается доступ в здание и помещения 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Клиники сотрудниками охраны и (или) правоохранительных органов.</w:t>
      </w:r>
    </w:p>
    <w:p w:rsidR="00DB740B" w:rsidRPr="00DB740B" w:rsidRDefault="00DB740B" w:rsidP="00DB740B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b/>
          <w:bCs/>
          <w:color w:val="000000"/>
          <w:sz w:val="20"/>
          <w:szCs w:val="20"/>
        </w:rPr>
        <w:t>3. Лечащий врач</w:t>
      </w:r>
    </w:p>
    <w:p w:rsidR="00DB740B" w:rsidRPr="00DB740B" w:rsidRDefault="00DB740B" w:rsidP="00DB740B">
      <w:pPr>
        <w:spacing w:after="270"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Лечащий врач:</w:t>
      </w:r>
    </w:p>
    <w:p w:rsidR="00DB740B" w:rsidRPr="00DB740B" w:rsidRDefault="00DB740B" w:rsidP="00DB740B">
      <w:pPr>
        <w:spacing w:after="270"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организует своевременное квалифицированное обследование и лечение пациента;</w:t>
      </w:r>
    </w:p>
    <w:p w:rsidR="00DB740B" w:rsidRPr="00DB740B" w:rsidRDefault="00DB740B" w:rsidP="00DB740B">
      <w:pPr>
        <w:numPr>
          <w:ilvl w:val="0"/>
          <w:numId w:val="4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предоставляет информацию о состоянии здоровья пациента;</w:t>
      </w:r>
    </w:p>
    <w:p w:rsidR="00DB740B" w:rsidRPr="00DB740B" w:rsidRDefault="00DB740B" w:rsidP="00DB740B">
      <w:pPr>
        <w:numPr>
          <w:ilvl w:val="0"/>
          <w:numId w:val="4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DB740B" w:rsidRPr="00DB740B" w:rsidRDefault="00DB740B" w:rsidP="00DB740B">
      <w:pPr>
        <w:numPr>
          <w:ilvl w:val="0"/>
          <w:numId w:val="4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DB740B" w:rsidRPr="00DB740B" w:rsidRDefault="00DB740B" w:rsidP="00DB740B">
      <w:pPr>
        <w:numPr>
          <w:ilvl w:val="0"/>
          <w:numId w:val="4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при необходимости созывает консилиум врачей или обращается за консультацией в другому специалисту.</w:t>
      </w:r>
    </w:p>
    <w:p w:rsidR="00DB740B" w:rsidRPr="00DB740B" w:rsidRDefault="00DB740B" w:rsidP="00DB740B">
      <w:pPr>
        <w:numPr>
          <w:ilvl w:val="0"/>
          <w:numId w:val="4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DB740B" w:rsidRPr="00DB740B" w:rsidRDefault="00DB740B" w:rsidP="00DB740B">
      <w:pPr>
        <w:numPr>
          <w:ilvl w:val="0"/>
          <w:numId w:val="4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Лечащий врач по согласованию с руководством Клиники (руководителем подразделения Клиники)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DB740B" w:rsidRPr="00DB740B" w:rsidRDefault="00DB740B" w:rsidP="00DB740B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4. Ответственность за нарушение настоящих Правил</w:t>
      </w:r>
    </w:p>
    <w:p w:rsidR="00DB740B" w:rsidRPr="00DB740B" w:rsidRDefault="00DB740B" w:rsidP="00DB740B">
      <w:pPr>
        <w:numPr>
          <w:ilvl w:val="0"/>
          <w:numId w:val="5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В случае нарушения пациентами и иными посетителями Правил работники Клиники вправе делать им соответствующие замечания.</w:t>
      </w:r>
    </w:p>
    <w:p w:rsidR="00DB740B" w:rsidRPr="00DB740B" w:rsidRDefault="00DB740B" w:rsidP="00DB740B">
      <w:pPr>
        <w:numPr>
          <w:ilvl w:val="0"/>
          <w:numId w:val="5"/>
        </w:numPr>
        <w:spacing w:after="0" w:line="27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Воспрепятствование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порядка в зданиях, служебных помещениях, на территории Клиники, неисполнение законных требований работников Клиники, причинение морального вреда работникам Клиники, причинение вреда деловой репутации Клиники,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DB740B" w:rsidRPr="00DB740B" w:rsidRDefault="00DB740B" w:rsidP="00DB740B">
      <w:pPr>
        <w:spacing w:after="270"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 </w:t>
      </w:r>
    </w:p>
    <w:p w:rsidR="00DB740B" w:rsidRPr="00DB740B" w:rsidRDefault="00DB740B" w:rsidP="00DB740B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b/>
          <w:bCs/>
          <w:color w:val="000000"/>
          <w:sz w:val="20"/>
          <w:szCs w:val="20"/>
        </w:rPr>
        <w:t>График приема граждан руководителем:</w:t>
      </w:r>
    </w:p>
    <w:p w:rsidR="00DB740B" w:rsidRPr="00DB740B" w:rsidRDefault="00DB740B" w:rsidP="00DB740B">
      <w:pPr>
        <w:spacing w:after="270"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 xml:space="preserve">Прием граждан ведет </w:t>
      </w:r>
      <w:proofErr w:type="spellStart"/>
      <w:r w:rsidR="00FE3C0A">
        <w:rPr>
          <w:rFonts w:ascii="Arial" w:hAnsi="Arial" w:cs="Arial"/>
          <w:color w:val="000000"/>
          <w:sz w:val="20"/>
          <w:szCs w:val="20"/>
        </w:rPr>
        <w:t>Юрданова</w:t>
      </w:r>
      <w:proofErr w:type="spellEnd"/>
      <w:r w:rsidR="00FE3C0A">
        <w:rPr>
          <w:rFonts w:ascii="Arial" w:hAnsi="Arial" w:cs="Arial"/>
          <w:color w:val="000000"/>
          <w:sz w:val="20"/>
          <w:szCs w:val="20"/>
        </w:rPr>
        <w:t xml:space="preserve"> Светлана Сергеевна</w:t>
      </w:r>
      <w:r w:rsidRPr="00DB740B">
        <w:rPr>
          <w:rFonts w:ascii="Arial" w:hAnsi="Arial" w:cs="Arial"/>
          <w:color w:val="000000"/>
          <w:sz w:val="20"/>
          <w:szCs w:val="20"/>
        </w:rPr>
        <w:t xml:space="preserve"> – генеральный директор ООО «</w:t>
      </w:r>
      <w:r w:rsidR="00FE3C0A">
        <w:rPr>
          <w:rFonts w:ascii="Arial" w:hAnsi="Arial" w:cs="Arial"/>
          <w:color w:val="000000"/>
          <w:sz w:val="20"/>
          <w:szCs w:val="20"/>
        </w:rPr>
        <w:t>МАСТЕР ДЕНТ Т</w:t>
      </w:r>
      <w:r w:rsidRPr="00DB740B">
        <w:rPr>
          <w:rFonts w:ascii="Arial" w:hAnsi="Arial" w:cs="Arial"/>
          <w:color w:val="000000"/>
          <w:sz w:val="20"/>
          <w:szCs w:val="20"/>
        </w:rPr>
        <w:t xml:space="preserve">» по </w:t>
      </w:r>
      <w:r w:rsidR="00FE3C0A">
        <w:rPr>
          <w:rFonts w:ascii="Arial" w:hAnsi="Arial" w:cs="Arial"/>
          <w:color w:val="000000"/>
          <w:sz w:val="20"/>
          <w:szCs w:val="20"/>
        </w:rPr>
        <w:t>вторникам</w:t>
      </w:r>
      <w:r w:rsidRPr="00DB740B">
        <w:rPr>
          <w:rFonts w:ascii="Arial" w:hAnsi="Arial" w:cs="Arial"/>
          <w:color w:val="000000"/>
          <w:sz w:val="20"/>
          <w:szCs w:val="20"/>
        </w:rPr>
        <w:t xml:space="preserve"> с 1</w:t>
      </w:r>
      <w:r w:rsidR="00FE3C0A">
        <w:rPr>
          <w:rFonts w:ascii="Arial" w:hAnsi="Arial" w:cs="Arial"/>
          <w:color w:val="000000"/>
          <w:sz w:val="20"/>
          <w:szCs w:val="20"/>
        </w:rPr>
        <w:t>2</w:t>
      </w:r>
      <w:r w:rsidRPr="00DB740B">
        <w:rPr>
          <w:rFonts w:ascii="Arial" w:hAnsi="Arial" w:cs="Arial"/>
          <w:color w:val="000000"/>
          <w:sz w:val="20"/>
          <w:szCs w:val="20"/>
        </w:rPr>
        <w:t>.00 до 14.00</w:t>
      </w:r>
    </w:p>
    <w:p w:rsidR="00DB740B" w:rsidRPr="00DB740B" w:rsidRDefault="00DB740B" w:rsidP="00DB740B">
      <w:pPr>
        <w:spacing w:after="270"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Телефон: 8 (9</w:t>
      </w:r>
      <w:r w:rsidR="00FE3C0A">
        <w:rPr>
          <w:rFonts w:ascii="Arial" w:hAnsi="Arial" w:cs="Arial"/>
          <w:color w:val="000000"/>
          <w:sz w:val="20"/>
          <w:szCs w:val="20"/>
        </w:rPr>
        <w:t>10</w:t>
      </w:r>
      <w:r w:rsidRPr="00DB740B">
        <w:rPr>
          <w:rFonts w:ascii="Arial" w:hAnsi="Arial" w:cs="Arial"/>
          <w:color w:val="000000"/>
          <w:sz w:val="20"/>
          <w:szCs w:val="20"/>
        </w:rPr>
        <w:t>)</w:t>
      </w:r>
      <w:r w:rsidR="00FE3C0A">
        <w:rPr>
          <w:rFonts w:ascii="Arial" w:hAnsi="Arial" w:cs="Arial"/>
          <w:color w:val="000000"/>
          <w:sz w:val="20"/>
          <w:szCs w:val="20"/>
        </w:rPr>
        <w:t>5</w:t>
      </w:r>
      <w:r w:rsidRPr="00DB740B">
        <w:rPr>
          <w:rFonts w:ascii="Arial" w:hAnsi="Arial" w:cs="Arial"/>
          <w:color w:val="000000"/>
          <w:sz w:val="20"/>
          <w:szCs w:val="20"/>
        </w:rPr>
        <w:t>5</w:t>
      </w:r>
      <w:r w:rsidR="00FE3C0A">
        <w:rPr>
          <w:rFonts w:ascii="Arial" w:hAnsi="Arial" w:cs="Arial"/>
          <w:color w:val="000000"/>
          <w:sz w:val="20"/>
          <w:szCs w:val="20"/>
        </w:rPr>
        <w:t>0</w:t>
      </w:r>
      <w:r w:rsidRPr="00DB740B">
        <w:rPr>
          <w:rFonts w:ascii="Arial" w:hAnsi="Arial" w:cs="Arial"/>
          <w:color w:val="000000"/>
          <w:sz w:val="20"/>
          <w:szCs w:val="20"/>
        </w:rPr>
        <w:t>-</w:t>
      </w:r>
      <w:r w:rsidR="00FE3C0A">
        <w:rPr>
          <w:rFonts w:ascii="Arial" w:hAnsi="Arial" w:cs="Arial"/>
          <w:color w:val="000000"/>
          <w:sz w:val="20"/>
          <w:szCs w:val="20"/>
        </w:rPr>
        <w:t>55-55</w:t>
      </w:r>
    </w:p>
    <w:p w:rsidR="00DB740B" w:rsidRPr="00DB740B" w:rsidRDefault="00DB740B" w:rsidP="00DB740B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 w:rsidRPr="00DB740B">
        <w:rPr>
          <w:rFonts w:ascii="Arial" w:hAnsi="Arial" w:cs="Arial"/>
          <w:color w:val="000000"/>
          <w:sz w:val="20"/>
          <w:szCs w:val="20"/>
        </w:rPr>
        <w:t>Адрес электронной почты: </w:t>
      </w:r>
      <w:hyperlink r:id="rId6" w:history="1">
        <w:r w:rsidR="00FE3C0A">
          <w:rPr>
            <w:rFonts w:ascii="Arial" w:hAnsi="Arial" w:cs="Arial"/>
            <w:color w:val="2257C7"/>
            <w:sz w:val="20"/>
            <w:szCs w:val="20"/>
            <w:u w:val="single"/>
          </w:rPr>
          <w:t>9105505555</w:t>
        </w:r>
        <w:r w:rsidRPr="00DB740B">
          <w:rPr>
            <w:rFonts w:ascii="Arial" w:hAnsi="Arial" w:cs="Arial"/>
            <w:color w:val="2257C7"/>
            <w:sz w:val="20"/>
            <w:szCs w:val="20"/>
            <w:u w:val="single"/>
          </w:rPr>
          <w:t>@mail.ru</w:t>
        </w:r>
      </w:hyperlink>
    </w:p>
    <w:p w:rsidR="00DB740B" w:rsidRPr="000F6642" w:rsidRDefault="00DB740B" w:rsidP="00DB740B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9B00A0" w:rsidRDefault="009B00A0"/>
    <w:sectPr w:rsidR="009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95C"/>
    <w:multiLevelType w:val="multilevel"/>
    <w:tmpl w:val="033C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0FF2"/>
    <w:multiLevelType w:val="multilevel"/>
    <w:tmpl w:val="D1C2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F136A"/>
    <w:multiLevelType w:val="multilevel"/>
    <w:tmpl w:val="0E24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46A90"/>
    <w:multiLevelType w:val="multilevel"/>
    <w:tmpl w:val="D3CE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86714"/>
    <w:multiLevelType w:val="multilevel"/>
    <w:tmpl w:val="58B0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DB740B"/>
    <w:rsid w:val="00203269"/>
    <w:rsid w:val="009B00A0"/>
    <w:rsid w:val="00DB740B"/>
    <w:rsid w:val="00FE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ctorst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0416-280B-41B5-9A4E-D2473BC6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Стоматология</dc:creator>
  <cp:lastModifiedBy>Стоматология</cp:lastModifiedBy>
  <cp:revision>2</cp:revision>
  <dcterms:created xsi:type="dcterms:W3CDTF">2018-03-20T14:35:00Z</dcterms:created>
  <dcterms:modified xsi:type="dcterms:W3CDTF">2018-03-20T14:35:00Z</dcterms:modified>
</cp:coreProperties>
</file>